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29" w:rsidRPr="009A5B20" w:rsidRDefault="00AF42C2" w:rsidP="00986A29">
      <w:pPr>
        <w:pStyle w:val="21"/>
        <w:tabs>
          <w:tab w:val="left" w:pos="4365"/>
          <w:tab w:val="center" w:pos="5037"/>
        </w:tabs>
        <w:spacing w:after="0" w:line="240" w:lineRule="auto"/>
        <w:ind w:left="0"/>
        <w:jc w:val="center"/>
        <w:rPr>
          <w:b/>
          <w:bCs/>
          <w:color w:val="00B050"/>
          <w:sz w:val="32"/>
          <w:szCs w:val="32"/>
        </w:rPr>
      </w:pPr>
      <w:r w:rsidRPr="009A5B20">
        <w:rPr>
          <w:b/>
          <w:bCs/>
          <w:color w:val="00B050"/>
          <w:sz w:val="32"/>
          <w:szCs w:val="32"/>
        </w:rPr>
        <w:t>Как преодолеть состояние т</w:t>
      </w:r>
      <w:r w:rsidR="00986A29" w:rsidRPr="009A5B20">
        <w:rPr>
          <w:b/>
          <w:bCs/>
          <w:color w:val="00B050"/>
          <w:sz w:val="32"/>
          <w:szCs w:val="32"/>
        </w:rPr>
        <w:t>ревог</w:t>
      </w:r>
      <w:r w:rsidR="00C84E3E" w:rsidRPr="009A5B20">
        <w:rPr>
          <w:b/>
          <w:bCs/>
          <w:color w:val="00B050"/>
          <w:sz w:val="32"/>
          <w:szCs w:val="32"/>
        </w:rPr>
        <w:t>и?</w:t>
      </w:r>
    </w:p>
    <w:p w:rsidR="00AF42C2" w:rsidRPr="00AF42C2" w:rsidRDefault="00AF42C2" w:rsidP="00986A29">
      <w:pPr>
        <w:shd w:val="clear" w:color="auto" w:fill="FFFFFF"/>
        <w:snapToGrid w:val="0"/>
        <w:ind w:firstLine="720"/>
        <w:jc w:val="center"/>
        <w:rPr>
          <w:bCs/>
          <w:color w:val="000000"/>
        </w:rPr>
      </w:pPr>
    </w:p>
    <w:p w:rsidR="00986A29" w:rsidRPr="009A5B20" w:rsidRDefault="00986A29" w:rsidP="009A5B2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9A5B20">
        <w:rPr>
          <w:sz w:val="28"/>
          <w:szCs w:val="28"/>
        </w:rPr>
        <w:t>Состояние тревоги знакомо каждому человеку. Кто-то переживает за ребенка</w:t>
      </w:r>
      <w:r w:rsidR="00AF42C2" w:rsidRPr="009A5B20">
        <w:rPr>
          <w:sz w:val="28"/>
          <w:szCs w:val="28"/>
        </w:rPr>
        <w:t xml:space="preserve"> или престарелых родителей,</w:t>
      </w:r>
      <w:r w:rsidRPr="009A5B20">
        <w:rPr>
          <w:sz w:val="28"/>
          <w:szCs w:val="28"/>
        </w:rPr>
        <w:t xml:space="preserve"> кто-то беспокоится за друга. Причин для беспокойства в нашей жизни немало. </w:t>
      </w:r>
    </w:p>
    <w:p w:rsidR="00986A29" w:rsidRPr="009A5B20" w:rsidRDefault="00986A29" w:rsidP="009A5B2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9A5B20">
        <w:rPr>
          <w:sz w:val="28"/>
          <w:szCs w:val="28"/>
        </w:rPr>
        <w:t xml:space="preserve">Тревога – универсальный психофизиологический феномен, связанный с реакцией на стресс. Ее значение состоит в мобилизации организма для быстрого изменения поведения под влиянием внешних и внутренних условий. Различают тревогу нормальную (адаптивную) и болезненную (патологическую). </w:t>
      </w:r>
    </w:p>
    <w:p w:rsidR="00986A29" w:rsidRPr="009A5B20" w:rsidRDefault="00986A29" w:rsidP="009A5B2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5B20">
        <w:rPr>
          <w:b/>
          <w:bCs/>
          <w:sz w:val="28"/>
          <w:szCs w:val="28"/>
        </w:rPr>
        <w:t>Нормальная (адаптивная) тревога</w:t>
      </w:r>
      <w:r w:rsidRPr="009A5B20">
        <w:rPr>
          <w:sz w:val="28"/>
          <w:szCs w:val="28"/>
        </w:rPr>
        <w:t xml:space="preserve"> связана с угрожающей ситуацией, усиливается при повышении ее субъективной значимости, возрастает в условиях дефицита времени и информации. Адаптивная тревога, как правило, </w:t>
      </w:r>
      <w:r w:rsidR="009A5B20">
        <w:rPr>
          <w:sz w:val="28"/>
          <w:szCs w:val="28"/>
        </w:rPr>
        <w:t>–</w:t>
      </w:r>
      <w:r w:rsidRPr="009A5B20">
        <w:rPr>
          <w:sz w:val="28"/>
          <w:szCs w:val="28"/>
        </w:rPr>
        <w:t xml:space="preserve"> преходящее состояние, и оно серьезно не нарушает деятельность человека. Нормальная тревога субъективно переживается как неприятное чувство психологического дискомфорта, связанного с неопределенностью перспектив. Наиболее частые проявления нормальной тревоги – напряженность, сомнения и неприятные предчувствия.</w:t>
      </w:r>
    </w:p>
    <w:p w:rsidR="00986A29" w:rsidRPr="009A5B20" w:rsidRDefault="00986A29" w:rsidP="009A5B20">
      <w:pPr>
        <w:snapToGrid w:val="0"/>
        <w:ind w:firstLine="720"/>
        <w:jc w:val="both"/>
        <w:rPr>
          <w:sz w:val="28"/>
          <w:szCs w:val="28"/>
        </w:rPr>
      </w:pPr>
      <w:r w:rsidRPr="009A5B20">
        <w:rPr>
          <w:b/>
          <w:bCs/>
          <w:sz w:val="28"/>
          <w:szCs w:val="28"/>
        </w:rPr>
        <w:t xml:space="preserve">Патологическая тревога. </w:t>
      </w:r>
      <w:r w:rsidRPr="009A5B20">
        <w:rPr>
          <w:sz w:val="28"/>
          <w:szCs w:val="28"/>
        </w:rPr>
        <w:t>При различных вариантах патологической тревоги эти переживания обычно приобретают дополнительные черты: чувство собственной беспомощности, ощущение надвигающейся опасности, напряженное и физически истощающее ожидание неприятностей, овладевающие сознанием озабоченность, колебания и сомнения.</w:t>
      </w:r>
    </w:p>
    <w:p w:rsidR="00986A29" w:rsidRDefault="00986A29" w:rsidP="009A5B20">
      <w:pPr>
        <w:snapToGrid w:val="0"/>
        <w:ind w:firstLine="720"/>
        <w:jc w:val="both"/>
        <w:rPr>
          <w:sz w:val="28"/>
          <w:szCs w:val="28"/>
        </w:rPr>
      </w:pPr>
      <w:r w:rsidRPr="009A5B20">
        <w:rPr>
          <w:sz w:val="28"/>
          <w:szCs w:val="28"/>
        </w:rPr>
        <w:t xml:space="preserve">В зависимости от условий возникновения и характера проявления выделяют три основных типа болезненной тревоги: приступообразную, постоянную (хроническую) и </w:t>
      </w:r>
      <w:proofErr w:type="spellStart"/>
      <w:r w:rsidRPr="009A5B20">
        <w:rPr>
          <w:sz w:val="28"/>
          <w:szCs w:val="28"/>
        </w:rPr>
        <w:t>постстрессовую</w:t>
      </w:r>
      <w:proofErr w:type="spellEnd"/>
      <w:r w:rsidRPr="009A5B20">
        <w:rPr>
          <w:sz w:val="28"/>
          <w:szCs w:val="28"/>
        </w:rPr>
        <w:t xml:space="preserve"> (реактивную). Наиболее часто встречается постоянная тревога. </w:t>
      </w:r>
    </w:p>
    <w:p w:rsidR="009A5B20" w:rsidRPr="009A5B20" w:rsidRDefault="009A5B20" w:rsidP="009A5B20">
      <w:pPr>
        <w:snapToGrid w:val="0"/>
        <w:ind w:firstLine="720"/>
        <w:jc w:val="both"/>
        <w:rPr>
          <w:sz w:val="28"/>
          <w:szCs w:val="28"/>
        </w:rPr>
      </w:pPr>
    </w:p>
    <w:p w:rsidR="00986A29" w:rsidRDefault="00986A29" w:rsidP="009A5B20">
      <w:pPr>
        <w:snapToGrid w:val="0"/>
        <w:ind w:firstLine="720"/>
        <w:jc w:val="center"/>
        <w:rPr>
          <w:b/>
          <w:bCs/>
          <w:sz w:val="28"/>
          <w:szCs w:val="28"/>
        </w:rPr>
      </w:pPr>
      <w:r w:rsidRPr="009A5B20">
        <w:rPr>
          <w:b/>
          <w:bCs/>
          <w:sz w:val="28"/>
          <w:szCs w:val="28"/>
        </w:rPr>
        <w:t>Основные проявления тревожного расстройства:</w:t>
      </w:r>
    </w:p>
    <w:p w:rsidR="009A5B20" w:rsidRPr="009A5B20" w:rsidRDefault="009A5B20" w:rsidP="009A5B20">
      <w:pPr>
        <w:snapToGrid w:val="0"/>
        <w:ind w:firstLine="720"/>
        <w:jc w:val="center"/>
        <w:rPr>
          <w:b/>
          <w:bCs/>
          <w:sz w:val="28"/>
          <w:szCs w:val="28"/>
        </w:rPr>
      </w:pPr>
    </w:p>
    <w:p w:rsidR="00986A29" w:rsidRPr="009A5B20" w:rsidRDefault="009A5B20" w:rsidP="009A5B2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A29" w:rsidRPr="009A5B20">
        <w:rPr>
          <w:sz w:val="28"/>
          <w:szCs w:val="28"/>
        </w:rPr>
        <w:t>постоянная тревога (чрезмерные опасения, беспокойство по мелочам, легко возникающие волнения, тревожные ожидания);</w:t>
      </w:r>
    </w:p>
    <w:p w:rsidR="00986A29" w:rsidRPr="009A5B20" w:rsidRDefault="009A5B20" w:rsidP="009A5B2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A29" w:rsidRPr="009A5B20">
        <w:rPr>
          <w:sz w:val="28"/>
          <w:szCs w:val="28"/>
        </w:rPr>
        <w:t xml:space="preserve">моторное напряжение (суетливость, головные боли напряжения, </w:t>
      </w:r>
      <w:r w:rsidR="002F2CEB" w:rsidRPr="009A5B20">
        <w:rPr>
          <w:sz w:val="28"/>
          <w:szCs w:val="28"/>
        </w:rPr>
        <w:t xml:space="preserve">дрожание конечностей </w:t>
      </w:r>
      <w:r>
        <w:rPr>
          <w:sz w:val="28"/>
          <w:szCs w:val="28"/>
        </w:rPr>
        <w:t>–</w:t>
      </w:r>
      <w:r w:rsidR="002F2CEB" w:rsidRPr="009A5B20">
        <w:rPr>
          <w:sz w:val="28"/>
          <w:szCs w:val="28"/>
        </w:rPr>
        <w:t xml:space="preserve"> тремор</w:t>
      </w:r>
      <w:r w:rsidR="00986A29" w:rsidRPr="009A5B20">
        <w:rPr>
          <w:sz w:val="28"/>
          <w:szCs w:val="28"/>
        </w:rPr>
        <w:t>, неспособность расслабиться);</w:t>
      </w:r>
    </w:p>
    <w:p w:rsidR="00986A29" w:rsidRPr="009A5B20" w:rsidRDefault="009A5B20" w:rsidP="009A5B2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A29" w:rsidRPr="009A5B20">
        <w:rPr>
          <w:sz w:val="28"/>
          <w:szCs w:val="28"/>
        </w:rPr>
        <w:t xml:space="preserve">вегетативная </w:t>
      </w:r>
      <w:proofErr w:type="spellStart"/>
      <w:r w:rsidR="00986A29" w:rsidRPr="009A5B20">
        <w:rPr>
          <w:sz w:val="28"/>
          <w:szCs w:val="28"/>
        </w:rPr>
        <w:t>гиперактивность</w:t>
      </w:r>
      <w:proofErr w:type="spellEnd"/>
      <w:r w:rsidR="00986A29" w:rsidRPr="009A5B20">
        <w:rPr>
          <w:sz w:val="28"/>
          <w:szCs w:val="28"/>
        </w:rPr>
        <w:t xml:space="preserve"> (</w:t>
      </w:r>
      <w:r w:rsidR="002F2CEB" w:rsidRPr="009A5B20">
        <w:rPr>
          <w:sz w:val="28"/>
          <w:szCs w:val="28"/>
        </w:rPr>
        <w:t>увеличение частоты пульса</w:t>
      </w:r>
      <w:r w:rsidR="00986A29" w:rsidRPr="009A5B20">
        <w:rPr>
          <w:sz w:val="28"/>
          <w:szCs w:val="28"/>
        </w:rPr>
        <w:t>, потливость, сухость слизистых, затруднения дыхания, тошнота, ознобы и др.);</w:t>
      </w:r>
    </w:p>
    <w:p w:rsidR="00986A29" w:rsidRPr="009A5B20" w:rsidRDefault="009A5B20" w:rsidP="009A5B2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A29" w:rsidRPr="009A5B20">
        <w:rPr>
          <w:sz w:val="28"/>
          <w:szCs w:val="28"/>
        </w:rPr>
        <w:t xml:space="preserve">повышение уровня бодрствования и </w:t>
      </w:r>
      <w:proofErr w:type="spellStart"/>
      <w:r w:rsidR="00986A29" w:rsidRPr="009A5B20">
        <w:rPr>
          <w:sz w:val="28"/>
          <w:szCs w:val="28"/>
        </w:rPr>
        <w:t>сверхконтроль</w:t>
      </w:r>
      <w:proofErr w:type="spellEnd"/>
      <w:r w:rsidR="00986A29" w:rsidRPr="009A5B20">
        <w:rPr>
          <w:sz w:val="28"/>
          <w:szCs w:val="28"/>
        </w:rPr>
        <w:t xml:space="preserve"> (затруднения при засыпании или прерывистый сон, нарушения концентрации внимания, раздражительность и др.).</w:t>
      </w:r>
    </w:p>
    <w:p w:rsidR="00986A29" w:rsidRPr="009A5B20" w:rsidRDefault="00986A29" w:rsidP="009A5B20">
      <w:pPr>
        <w:pStyle w:val="a3"/>
        <w:widowControl w:val="0"/>
        <w:ind w:firstLine="720"/>
        <w:rPr>
          <w:sz w:val="28"/>
          <w:szCs w:val="28"/>
        </w:rPr>
      </w:pPr>
      <w:r w:rsidRPr="009A5B20">
        <w:rPr>
          <w:snapToGrid w:val="0"/>
          <w:sz w:val="28"/>
          <w:szCs w:val="28"/>
        </w:rPr>
        <w:t xml:space="preserve">Типичны разнообразные жалобы на физическое самочувствие: слабость, головные боли, боли в спине и пояснице, мышечные подергивания и др. Эти симптомы в большей мере обусловлены хроническим повышением мышечного тонуса, который сопровождает патологическую тревогу. </w:t>
      </w:r>
      <w:r w:rsidRPr="009A5B20">
        <w:rPr>
          <w:sz w:val="28"/>
          <w:szCs w:val="28"/>
        </w:rPr>
        <w:t xml:space="preserve">Тревожное расстройство часто сопровождается и другими соматическими </w:t>
      </w:r>
      <w:r w:rsidRPr="009A5B20">
        <w:rPr>
          <w:sz w:val="28"/>
          <w:szCs w:val="28"/>
        </w:rPr>
        <w:lastRenderedPageBreak/>
        <w:t xml:space="preserve">симптомами. </w:t>
      </w:r>
      <w:proofErr w:type="gramStart"/>
      <w:r w:rsidRPr="009A5B20">
        <w:rPr>
          <w:sz w:val="28"/>
          <w:szCs w:val="28"/>
        </w:rPr>
        <w:t>Среди них – сердцебиение, перебои в сердце, чувство давления или сжатия в груди, ощущение нехватки воздуха, повышение артериального давления, дрожь, потливость, «мурашки», «гусиная кожа», тошнота, спастические боли в животе.</w:t>
      </w:r>
      <w:proofErr w:type="gramEnd"/>
    </w:p>
    <w:p w:rsidR="009A5B20" w:rsidRDefault="009A5B20" w:rsidP="009A5B2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86A29" w:rsidRPr="009A5B20" w:rsidRDefault="00986A29" w:rsidP="009A5B20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A5B20">
        <w:rPr>
          <w:b/>
          <w:sz w:val="28"/>
          <w:szCs w:val="28"/>
        </w:rPr>
        <w:t xml:space="preserve">Для </w:t>
      </w:r>
      <w:proofErr w:type="gramStart"/>
      <w:r w:rsidRPr="009A5B20">
        <w:rPr>
          <w:b/>
          <w:sz w:val="28"/>
          <w:szCs w:val="28"/>
        </w:rPr>
        <w:t>предварительной</w:t>
      </w:r>
      <w:proofErr w:type="gramEnd"/>
      <w:r w:rsidRPr="009A5B20">
        <w:rPr>
          <w:b/>
          <w:sz w:val="28"/>
          <w:szCs w:val="28"/>
        </w:rPr>
        <w:t xml:space="preserve"> экспресс-диагностики ответьте на вопросы:</w:t>
      </w:r>
    </w:p>
    <w:p w:rsidR="009A5B20" w:rsidRPr="009A5B20" w:rsidRDefault="009A5B20" w:rsidP="009A5B2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86A29" w:rsidRPr="009A5B20" w:rsidRDefault="009A5B20" w:rsidP="009A5B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6A29" w:rsidRPr="009A5B20">
        <w:rPr>
          <w:sz w:val="28"/>
          <w:szCs w:val="28"/>
        </w:rPr>
        <w:t>Чувствовали ли Вы большую часть времени за последние 4 недели беспокойство, напряжение или тревогу?</w:t>
      </w:r>
    </w:p>
    <w:p w:rsidR="00986A29" w:rsidRPr="009A5B20" w:rsidRDefault="009A5B20" w:rsidP="009A5B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6A29" w:rsidRPr="009A5B20">
        <w:rPr>
          <w:sz w:val="28"/>
          <w:szCs w:val="28"/>
        </w:rPr>
        <w:t>Часто ли у Вас бывает ощущение напряженности, раздраженност</w:t>
      </w:r>
      <w:r>
        <w:rPr>
          <w:sz w:val="28"/>
          <w:szCs w:val="28"/>
        </w:rPr>
        <w:t>и</w:t>
      </w:r>
      <w:r w:rsidR="00986A29" w:rsidRPr="009A5B20">
        <w:rPr>
          <w:sz w:val="28"/>
          <w:szCs w:val="28"/>
        </w:rPr>
        <w:t>, нарушения сна?</w:t>
      </w:r>
    </w:p>
    <w:p w:rsidR="00986A29" w:rsidRPr="009A5B20" w:rsidRDefault="00986A29" w:rsidP="009A5B2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5B20">
        <w:rPr>
          <w:sz w:val="28"/>
          <w:szCs w:val="28"/>
        </w:rPr>
        <w:t>Если хотя бы на один из этих вопросов Вы ответили утвердительно, то следует обратиться к специалисту. Простого разубеждения в необоснованности волнений в таких случаях недостаточно.</w:t>
      </w:r>
    </w:p>
    <w:p w:rsidR="00986A29" w:rsidRPr="009A5B20" w:rsidRDefault="00986A29" w:rsidP="009A5B2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5B20">
        <w:rPr>
          <w:sz w:val="28"/>
          <w:szCs w:val="28"/>
        </w:rPr>
        <w:t>Лечение патологической тревоги проводится под контролем врача-психиатра и требует времени и упорства. Основными подходами к терапии тревожных расстройств являются психотерапия и лекарственная терапия.</w:t>
      </w:r>
    </w:p>
    <w:p w:rsidR="009A5B20" w:rsidRDefault="009A5B20" w:rsidP="009A5B20">
      <w:pPr>
        <w:pStyle w:val="2"/>
        <w:jc w:val="center"/>
      </w:pPr>
    </w:p>
    <w:p w:rsidR="009A5B20" w:rsidRDefault="009A5B20" w:rsidP="009A5B20">
      <w:pPr>
        <w:pStyle w:val="2"/>
        <w:jc w:val="center"/>
        <w:rPr>
          <w:color w:val="00B050"/>
          <w:sz w:val="32"/>
          <w:szCs w:val="32"/>
        </w:rPr>
      </w:pPr>
    </w:p>
    <w:p w:rsidR="00986A29" w:rsidRPr="009A5B20" w:rsidRDefault="00986A29" w:rsidP="009A5B20">
      <w:pPr>
        <w:pStyle w:val="2"/>
        <w:jc w:val="center"/>
        <w:rPr>
          <w:color w:val="00B050"/>
          <w:sz w:val="32"/>
          <w:szCs w:val="32"/>
        </w:rPr>
      </w:pPr>
      <w:r w:rsidRPr="009A5B20">
        <w:rPr>
          <w:color w:val="00B050"/>
          <w:sz w:val="32"/>
          <w:szCs w:val="32"/>
        </w:rPr>
        <w:t>Депрессия больше, чем просто грусть</w:t>
      </w:r>
      <w:r w:rsidR="00BF2CB2" w:rsidRPr="009A5B20">
        <w:rPr>
          <w:color w:val="00B050"/>
          <w:sz w:val="32"/>
          <w:szCs w:val="32"/>
        </w:rPr>
        <w:t>…</w:t>
      </w:r>
    </w:p>
    <w:p w:rsidR="00BF2CB2" w:rsidRPr="009A5B20" w:rsidRDefault="00BF2CB2" w:rsidP="009A5B20">
      <w:pPr>
        <w:jc w:val="center"/>
        <w:rPr>
          <w:b/>
          <w:bCs/>
          <w:sz w:val="28"/>
          <w:szCs w:val="28"/>
        </w:rPr>
      </w:pPr>
    </w:p>
    <w:p w:rsidR="00986A29" w:rsidRPr="009A5B20" w:rsidRDefault="00986A29" w:rsidP="009A5B20">
      <w:pPr>
        <w:pStyle w:val="a6"/>
        <w:rPr>
          <w:szCs w:val="28"/>
        </w:rPr>
      </w:pPr>
      <w:r w:rsidRPr="009A5B20">
        <w:rPr>
          <w:szCs w:val="28"/>
        </w:rPr>
        <w:t xml:space="preserve">Существует огромная разница между чувством подавленности и депрессией. Когда нас постигают разочарования, когда мы теряем друзей, когда любимый человек серьезно заболевает или умирает, мы, естественно, грустим. Такие события лишают нашу жизнь радости, однако </w:t>
      </w:r>
      <w:proofErr w:type="gramStart"/>
      <w:r w:rsidRPr="009A5B20">
        <w:rPr>
          <w:szCs w:val="28"/>
        </w:rPr>
        <w:t>большинство людей достаточно быстро приходит в</w:t>
      </w:r>
      <w:proofErr w:type="gramEnd"/>
      <w:r w:rsidRPr="009A5B20">
        <w:rPr>
          <w:szCs w:val="28"/>
        </w:rPr>
        <w:t xml:space="preserve"> себя. Однако если печаль не уходит или время от времени возникает вновь, если нарушается сон, ничто не радует, а повседневная работа и общение даются с трудом, тогда, возможно, это уже не просто грусть. Может случиться, что это болезнь, которая называется «депрессия» и требует лечения. И, поскольку это болезнь, без должного лечения она может прогрес</w:t>
      </w:r>
      <w:r w:rsidR="009A5B20">
        <w:rPr>
          <w:szCs w:val="28"/>
        </w:rPr>
        <w:t>сировать. Поэтому самое важное –</w:t>
      </w:r>
      <w:r w:rsidRPr="009A5B20">
        <w:rPr>
          <w:szCs w:val="28"/>
        </w:rPr>
        <w:t xml:space="preserve"> это вовремя обратиться к врачу – психиатру, психотерапевту.</w:t>
      </w:r>
    </w:p>
    <w:p w:rsidR="00986A29" w:rsidRPr="009A5B20" w:rsidRDefault="00986A29" w:rsidP="009A5B20">
      <w:pPr>
        <w:pStyle w:val="a6"/>
        <w:rPr>
          <w:szCs w:val="28"/>
        </w:rPr>
      </w:pPr>
      <w:r w:rsidRPr="009A5B20">
        <w:rPr>
          <w:szCs w:val="28"/>
        </w:rPr>
        <w:t xml:space="preserve">Типичные </w:t>
      </w:r>
      <w:r w:rsidRPr="009A5B20">
        <w:rPr>
          <w:b/>
          <w:bCs/>
          <w:szCs w:val="28"/>
        </w:rPr>
        <w:t>симптомы депрессии</w:t>
      </w:r>
      <w:r w:rsidRPr="009A5B20">
        <w:rPr>
          <w:szCs w:val="28"/>
        </w:rPr>
        <w:t xml:space="preserve"> заключаются, во-первых, в тоске, тревоге или безразличии на протяжении как минимум двух недель; во-вторых, в утрате интересов и невозможности получить удовольствие от того, что прежде его доставляло. Кроме того, могут быть и другие симптомы:</w:t>
      </w:r>
    </w:p>
    <w:p w:rsidR="00986A29" w:rsidRPr="009A5B20" w:rsidRDefault="009A5B20" w:rsidP="009A5B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6A29" w:rsidRPr="009A5B20">
        <w:rPr>
          <w:color w:val="000000"/>
          <w:sz w:val="28"/>
          <w:szCs w:val="28"/>
        </w:rPr>
        <w:t>ощущение собственной никчемности, безнадежности, вины;</w:t>
      </w:r>
    </w:p>
    <w:p w:rsidR="00986A29" w:rsidRPr="009A5B20" w:rsidRDefault="009A5B20" w:rsidP="009A5B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6A29" w:rsidRPr="009A5B20">
        <w:rPr>
          <w:color w:val="000000"/>
          <w:sz w:val="28"/>
          <w:szCs w:val="28"/>
        </w:rPr>
        <w:t>существенное изменение аппетита;</w:t>
      </w:r>
    </w:p>
    <w:p w:rsidR="00986A29" w:rsidRPr="009A5B20" w:rsidRDefault="009A5B20" w:rsidP="009A5B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6A29" w:rsidRPr="009A5B20">
        <w:rPr>
          <w:color w:val="000000"/>
          <w:sz w:val="28"/>
          <w:szCs w:val="28"/>
        </w:rPr>
        <w:t>расстройство сна (бессонница или, наоборот, сонливость);</w:t>
      </w:r>
    </w:p>
    <w:p w:rsidR="00986A29" w:rsidRPr="009A5B20" w:rsidRDefault="009A5B20" w:rsidP="009A5B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6A29" w:rsidRPr="009A5B20">
        <w:rPr>
          <w:color w:val="000000"/>
          <w:sz w:val="28"/>
          <w:szCs w:val="28"/>
        </w:rPr>
        <w:t>постоянное чувство усталости, отсутствие энергии, ощущение «упадка сил»;</w:t>
      </w:r>
    </w:p>
    <w:p w:rsidR="00986A29" w:rsidRPr="009A5B20" w:rsidRDefault="009A5B20" w:rsidP="009A5B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6A29" w:rsidRPr="009A5B20">
        <w:rPr>
          <w:color w:val="000000"/>
          <w:sz w:val="28"/>
          <w:szCs w:val="28"/>
        </w:rPr>
        <w:t>возбуждение, невозможность усидеть на месте, раздражительность;</w:t>
      </w:r>
    </w:p>
    <w:p w:rsidR="00986A29" w:rsidRPr="009A5B20" w:rsidRDefault="009A5B20" w:rsidP="009A5B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6A29" w:rsidRPr="009A5B20">
        <w:rPr>
          <w:color w:val="000000"/>
          <w:sz w:val="28"/>
          <w:szCs w:val="28"/>
        </w:rPr>
        <w:t>невозможность сосредоточиться на чем-либо и что-либо решить;</w:t>
      </w:r>
    </w:p>
    <w:p w:rsidR="00986A29" w:rsidRPr="009A5B20" w:rsidRDefault="009A5B20" w:rsidP="009A5B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6A29" w:rsidRPr="009A5B20">
        <w:rPr>
          <w:color w:val="000000"/>
          <w:sz w:val="28"/>
          <w:szCs w:val="28"/>
        </w:rPr>
        <w:t>частые мысли о смерти и о самоубийстве.</w:t>
      </w:r>
    </w:p>
    <w:p w:rsidR="009A5B20" w:rsidRDefault="009A5B20" w:rsidP="009A5B20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986A29" w:rsidRDefault="00986A29" w:rsidP="009A5B20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9A5B20">
        <w:rPr>
          <w:b/>
          <w:bCs/>
          <w:color w:val="000000"/>
          <w:sz w:val="28"/>
          <w:szCs w:val="28"/>
        </w:rPr>
        <w:t>Каковы причины депрессии?</w:t>
      </w:r>
    </w:p>
    <w:p w:rsidR="009A5B20" w:rsidRPr="009A5B20" w:rsidRDefault="009A5B20" w:rsidP="009A5B20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986A29" w:rsidRPr="009A5B20" w:rsidRDefault="00986A29" w:rsidP="009A5B20">
      <w:pPr>
        <w:ind w:firstLine="708"/>
        <w:jc w:val="both"/>
        <w:rPr>
          <w:color w:val="000000"/>
          <w:sz w:val="28"/>
          <w:szCs w:val="28"/>
        </w:rPr>
      </w:pPr>
      <w:r w:rsidRPr="009A5B20">
        <w:rPr>
          <w:color w:val="000000"/>
          <w:sz w:val="28"/>
          <w:szCs w:val="28"/>
        </w:rPr>
        <w:t>И биологические, и социальные факторы играют роль в возникновении депрессии.</w:t>
      </w:r>
    </w:p>
    <w:p w:rsidR="00986A29" w:rsidRPr="009A5B20" w:rsidRDefault="00986A29" w:rsidP="009A5B20">
      <w:pPr>
        <w:ind w:firstLine="720"/>
        <w:jc w:val="both"/>
        <w:rPr>
          <w:color w:val="000000"/>
          <w:sz w:val="28"/>
          <w:szCs w:val="28"/>
        </w:rPr>
      </w:pPr>
      <w:r w:rsidRPr="009A5B20">
        <w:rPr>
          <w:color w:val="000000"/>
          <w:sz w:val="28"/>
          <w:szCs w:val="28"/>
        </w:rPr>
        <w:t xml:space="preserve">Медицинские исследования показывают, что возникновение депрессии связано с нарушением баланса некоторых химических веществ, которые передают сигнал от одной нервной клетки в мозгу к другой. </w:t>
      </w:r>
    </w:p>
    <w:p w:rsidR="00986A29" w:rsidRDefault="00986A29" w:rsidP="009A5B20">
      <w:pPr>
        <w:pStyle w:val="23"/>
        <w:ind w:firstLine="720"/>
        <w:rPr>
          <w:sz w:val="28"/>
          <w:szCs w:val="28"/>
        </w:rPr>
      </w:pPr>
      <w:r w:rsidRPr="009A5B20">
        <w:rPr>
          <w:sz w:val="28"/>
          <w:szCs w:val="28"/>
        </w:rPr>
        <w:t xml:space="preserve">Депрессии обычно предшествует какое-либо </w:t>
      </w:r>
      <w:proofErr w:type="spellStart"/>
      <w:r w:rsidRPr="009A5B20">
        <w:rPr>
          <w:sz w:val="28"/>
          <w:szCs w:val="28"/>
        </w:rPr>
        <w:t>стрессогенное</w:t>
      </w:r>
      <w:proofErr w:type="spellEnd"/>
      <w:r w:rsidRPr="009A5B20">
        <w:rPr>
          <w:sz w:val="28"/>
          <w:szCs w:val="28"/>
        </w:rPr>
        <w:t xml:space="preserve"> событие. Как правило, это какая-то потеря в личной, социальной или производственной сфере.</w:t>
      </w:r>
      <w:r w:rsidR="009A5B20">
        <w:rPr>
          <w:sz w:val="28"/>
          <w:szCs w:val="28"/>
        </w:rPr>
        <w:t xml:space="preserve"> </w:t>
      </w:r>
      <w:r w:rsidRPr="009A5B20">
        <w:rPr>
          <w:sz w:val="28"/>
          <w:szCs w:val="28"/>
        </w:rPr>
        <w:t xml:space="preserve">Жизненные обстоятельства, например, трудности в общении, стрессы на работе, череда разочарований и разлука </w:t>
      </w:r>
      <w:proofErr w:type="gramStart"/>
      <w:r w:rsidRPr="009A5B20">
        <w:rPr>
          <w:sz w:val="28"/>
          <w:szCs w:val="28"/>
        </w:rPr>
        <w:t>с</w:t>
      </w:r>
      <w:proofErr w:type="gramEnd"/>
      <w:r w:rsidRPr="009A5B20">
        <w:rPr>
          <w:sz w:val="28"/>
          <w:szCs w:val="28"/>
        </w:rPr>
        <w:t xml:space="preserve"> </w:t>
      </w:r>
      <w:proofErr w:type="gramStart"/>
      <w:r w:rsidRPr="009A5B20">
        <w:rPr>
          <w:sz w:val="28"/>
          <w:szCs w:val="28"/>
        </w:rPr>
        <w:t>близкими</w:t>
      </w:r>
      <w:proofErr w:type="gramEnd"/>
      <w:r w:rsidRPr="009A5B20">
        <w:rPr>
          <w:sz w:val="28"/>
          <w:szCs w:val="28"/>
        </w:rPr>
        <w:t>, а также тяжелые и хронические заболевания, послеродовый период, наследственность (депрессия может быть у многих членов семьи) способствуют возникновению депрессии.</w:t>
      </w:r>
    </w:p>
    <w:p w:rsidR="009A5B20" w:rsidRPr="009A5B20" w:rsidRDefault="009A5B20" w:rsidP="009A5B20">
      <w:pPr>
        <w:pStyle w:val="23"/>
        <w:ind w:firstLine="720"/>
        <w:rPr>
          <w:sz w:val="28"/>
          <w:szCs w:val="28"/>
        </w:rPr>
      </w:pPr>
    </w:p>
    <w:p w:rsidR="00986A29" w:rsidRDefault="00986A29" w:rsidP="009A5B20">
      <w:pPr>
        <w:pStyle w:val="FR1"/>
        <w:spacing w:line="240" w:lineRule="auto"/>
        <w:ind w:left="0" w:right="0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B20">
        <w:rPr>
          <w:rFonts w:ascii="Times New Roman" w:hAnsi="Times New Roman" w:cs="Times New Roman"/>
          <w:color w:val="000000"/>
          <w:sz w:val="28"/>
          <w:szCs w:val="28"/>
        </w:rPr>
        <w:t>Лечение депрессии</w:t>
      </w:r>
    </w:p>
    <w:p w:rsidR="009A5B20" w:rsidRPr="009A5B20" w:rsidRDefault="009A5B20" w:rsidP="009A5B20">
      <w:pPr>
        <w:pStyle w:val="FR1"/>
        <w:spacing w:line="240" w:lineRule="auto"/>
        <w:ind w:left="0" w:right="0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86A29" w:rsidRPr="009A5B20" w:rsidRDefault="00986A29" w:rsidP="009A5B2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5B20">
        <w:rPr>
          <w:sz w:val="28"/>
          <w:szCs w:val="28"/>
        </w:rPr>
        <w:t>Как можно более раннее начало лечения может сократить длительность депрессии, смягчить ее тяжесть и уменьшить риск ее повторного возникновения. Точное следование рекомендациям врача повышает шансы на выздоровление. Основными подходами к терапии депрессии являются психотерапия, лекарственная терапия и их сочетание.</w:t>
      </w:r>
    </w:p>
    <w:p w:rsidR="00F71159" w:rsidRPr="009A5B20" w:rsidRDefault="00F71159" w:rsidP="009A5B20">
      <w:pPr>
        <w:rPr>
          <w:sz w:val="28"/>
          <w:szCs w:val="28"/>
        </w:rPr>
      </w:pPr>
    </w:p>
    <w:sectPr w:rsidR="00F71159" w:rsidRPr="009A5B20" w:rsidSect="00B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A49"/>
    <w:multiLevelType w:val="hybridMultilevel"/>
    <w:tmpl w:val="CE701944"/>
    <w:lvl w:ilvl="0" w:tplc="AD0646B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085D"/>
    <w:multiLevelType w:val="hybridMultilevel"/>
    <w:tmpl w:val="FD542106"/>
    <w:lvl w:ilvl="0" w:tplc="AD0646B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738A4E64"/>
    <w:multiLevelType w:val="hybridMultilevel"/>
    <w:tmpl w:val="AFC47440"/>
    <w:lvl w:ilvl="0" w:tplc="F5709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29"/>
    <w:rsid w:val="002C42C9"/>
    <w:rsid w:val="002F2CEB"/>
    <w:rsid w:val="0061367F"/>
    <w:rsid w:val="00754DE6"/>
    <w:rsid w:val="00986A29"/>
    <w:rsid w:val="009A5B20"/>
    <w:rsid w:val="009C7293"/>
    <w:rsid w:val="00AF42C2"/>
    <w:rsid w:val="00BB74E9"/>
    <w:rsid w:val="00BF2CB2"/>
    <w:rsid w:val="00C84E3E"/>
    <w:rsid w:val="00F7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6A29"/>
    <w:pPr>
      <w:keepNext/>
      <w:ind w:firstLine="360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A2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986A29"/>
    <w:pPr>
      <w:jc w:val="both"/>
    </w:pPr>
  </w:style>
  <w:style w:type="character" w:customStyle="1" w:styleId="a4">
    <w:name w:val="Основной текст Знак"/>
    <w:basedOn w:val="a0"/>
    <w:link w:val="a3"/>
    <w:rsid w:val="0098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86A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86A2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986A29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86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86A29"/>
    <w:pPr>
      <w:shd w:val="clear" w:color="auto" w:fill="FFFFFF"/>
      <w:snapToGrid w:val="0"/>
      <w:jc w:val="both"/>
    </w:pPr>
    <w:rPr>
      <w:color w:val="000000"/>
      <w:sz w:val="22"/>
    </w:rPr>
  </w:style>
  <w:style w:type="character" w:customStyle="1" w:styleId="24">
    <w:name w:val="Основной текст 2 Знак"/>
    <w:basedOn w:val="a0"/>
    <w:link w:val="23"/>
    <w:rsid w:val="00986A29"/>
    <w:rPr>
      <w:rFonts w:ascii="Times New Roman" w:eastAsia="Times New Roman" w:hAnsi="Times New Roman" w:cs="Times New Roman"/>
      <w:color w:val="000000"/>
      <w:szCs w:val="24"/>
      <w:shd w:val="clear" w:color="auto" w:fill="FFFFFF"/>
      <w:lang w:eastAsia="ru-RU"/>
    </w:rPr>
  </w:style>
  <w:style w:type="paragraph" w:customStyle="1" w:styleId="FR1">
    <w:name w:val="FR1"/>
    <w:rsid w:val="00986A29"/>
    <w:pPr>
      <w:widowControl w:val="0"/>
      <w:autoSpaceDE w:val="0"/>
      <w:autoSpaceDN w:val="0"/>
      <w:adjustRightInd w:val="0"/>
      <w:spacing w:after="0" w:line="300" w:lineRule="auto"/>
      <w:ind w:left="720" w:right="3400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6A29"/>
    <w:pPr>
      <w:keepNext/>
      <w:ind w:firstLine="360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A2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986A29"/>
    <w:pPr>
      <w:jc w:val="both"/>
    </w:pPr>
  </w:style>
  <w:style w:type="character" w:customStyle="1" w:styleId="a4">
    <w:name w:val="Основной текст Знак"/>
    <w:basedOn w:val="a0"/>
    <w:link w:val="a3"/>
    <w:rsid w:val="0098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86A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86A2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986A29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86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86A29"/>
    <w:pPr>
      <w:shd w:val="clear" w:color="auto" w:fill="FFFFFF"/>
      <w:snapToGrid w:val="0"/>
      <w:jc w:val="both"/>
    </w:pPr>
    <w:rPr>
      <w:color w:val="000000"/>
      <w:sz w:val="22"/>
    </w:rPr>
  </w:style>
  <w:style w:type="character" w:customStyle="1" w:styleId="24">
    <w:name w:val="Основной текст 2 Знак"/>
    <w:basedOn w:val="a0"/>
    <w:link w:val="23"/>
    <w:rsid w:val="00986A29"/>
    <w:rPr>
      <w:rFonts w:ascii="Times New Roman" w:eastAsia="Times New Roman" w:hAnsi="Times New Roman" w:cs="Times New Roman"/>
      <w:color w:val="000000"/>
      <w:szCs w:val="24"/>
      <w:shd w:val="clear" w:color="auto" w:fill="FFFFFF"/>
      <w:lang w:eastAsia="ru-RU"/>
    </w:rPr>
  </w:style>
  <w:style w:type="paragraph" w:customStyle="1" w:styleId="FR1">
    <w:name w:val="FR1"/>
    <w:rsid w:val="00986A29"/>
    <w:pPr>
      <w:widowControl w:val="0"/>
      <w:autoSpaceDE w:val="0"/>
      <w:autoSpaceDN w:val="0"/>
      <w:adjustRightInd w:val="0"/>
      <w:spacing w:after="0" w:line="300" w:lineRule="auto"/>
      <w:ind w:left="720" w:right="3400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Бредихина Галина Николаевна</cp:lastModifiedBy>
  <cp:revision>5</cp:revision>
  <dcterms:created xsi:type="dcterms:W3CDTF">2020-09-24T12:34:00Z</dcterms:created>
  <dcterms:modified xsi:type="dcterms:W3CDTF">2021-10-11T06:32:00Z</dcterms:modified>
</cp:coreProperties>
</file>