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bookmarkStart w:id="0" w:name="_GoBack"/>
      <w:bookmarkEnd w:id="0"/>
      <w:r w:rsidRPr="008804BD">
        <w:rPr>
          <w:rFonts w:ascii="Arial" w:eastAsiaTheme="minorEastAsia" w:hAnsi="Arial" w:cs="Arial"/>
          <w:sz w:val="20"/>
          <w:szCs w:val="20"/>
          <w:lang w:eastAsia="ru-RU"/>
        </w:rPr>
        <w:t>Приложение N 7</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1F38F5"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медицинской помощи на 2021</w:t>
      </w:r>
      <w:r w:rsidR="008804BD" w:rsidRPr="008804BD">
        <w:rPr>
          <w:rFonts w:ascii="Arial" w:eastAsiaTheme="minorEastAsia" w:hAnsi="Arial" w:cs="Arial"/>
          <w:sz w:val="20"/>
          <w:szCs w:val="20"/>
          <w:lang w:eastAsia="ru-RU"/>
        </w:rPr>
        <w:t xml:space="preserve"> год и на</w:t>
      </w:r>
    </w:p>
    <w:p w:rsidR="008804BD" w:rsidRPr="008804BD" w:rsidRDefault="001F38F5"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плановый период 2022 и 2023</w:t>
      </w:r>
      <w:r w:rsidR="008804BD" w:rsidRPr="008804BD">
        <w:rPr>
          <w:rFonts w:ascii="Arial" w:eastAsiaTheme="minorEastAsia" w:hAnsi="Arial" w:cs="Arial"/>
          <w:sz w:val="20"/>
          <w:szCs w:val="20"/>
          <w:lang w:eastAsia="ru-RU"/>
        </w:rPr>
        <w:t xml:space="preserve">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6921"/>
      <w:bookmarkEnd w:id="1"/>
      <w:r w:rsidRPr="008804BD">
        <w:rPr>
          <w:rFonts w:ascii="Arial" w:eastAsiaTheme="minorEastAsia" w:hAnsi="Arial" w:cs="Arial"/>
          <w:b/>
          <w:bCs/>
          <w:sz w:val="20"/>
          <w:szCs w:val="20"/>
          <w:lang w:eastAsia="ru-RU"/>
        </w:rPr>
        <w:t>ПЕРЕЧЕНЬ</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жизненно необходимых и важнейших лекарственных препаратов</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медицинских изделий при оказании первичной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медико-санитарной помощи в условиях дневного стационара</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в неотложной форме, специализированной,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высокотехнологичной, медицинской помощи, скорой,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скорой специализированной, медицинской помощи, паллиативной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стационарных условиях</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93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8804BD">
                <w:rPr>
                  <w:rFonts w:ascii="Arial" w:eastAsiaTheme="minorEastAsia" w:hAnsi="Arial" w:cs="Arial"/>
                  <w:color w:val="0000FF"/>
                  <w:sz w:val="20"/>
                  <w:szCs w:val="20"/>
                  <w:lang w:eastAsia="ru-RU"/>
                </w:rPr>
                <w:t>&lt;*&gt;</w:t>
              </w:r>
            </w:hyperlink>
          </w:p>
        </w:tc>
        <w:tc>
          <w:tcPr>
            <w:tcW w:w="6123"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 АНЕСТЕТИКИ, МИОРЕЛАКСАНТЫ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наркоза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Дексмедетомидин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Динитрогена 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оксибутират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Пропофол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Севофлуран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Тиопентал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Эфир диэтиловый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ингаляционной анестезии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Местные анестетики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Оксибупрокаин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Миорелаксанты и их антидоты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Баклофен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ботулинический токсин типа А-гемагглютинин/ботулинический токсин типа A-гемагглютинин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Мемантин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капли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Сугаммадекс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Суксаметония бромид, хлорид и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Тизанидин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Толперизон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Наркотические анальгетики и анальгетики смешанного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Бупренорфин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пластырь трансдермальный, трансдермальная терапевтическая система,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 + Носкапин + Папаверина гидрохлорид + Кодеин + Тебаин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пролонгированного действия, раствор для инъекций, </w:t>
            </w:r>
            <w:r w:rsidRPr="008804BD">
              <w:rPr>
                <w:rFonts w:ascii="Arial" w:eastAsiaTheme="minorEastAsia" w:hAnsi="Arial" w:cs="Arial"/>
                <w:sz w:val="20"/>
                <w:szCs w:val="20"/>
                <w:lang w:eastAsia="ru-RU"/>
              </w:rPr>
              <w:lastRenderedPageBreak/>
              <w:t>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Налоксон + Оксикодон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Нефопам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Пропионилфенилэтоксиэтилпиперидин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защечные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Трамадол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Фентанил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Амтолметин гуацил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Ибупрофен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Кеторолак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таблетки форте,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 + Питофенона гидрохлорид + Фенпивериния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Нимесулид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 + Дротаверин + Кодеина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подагры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Аллопуринол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Фебуксостат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Пеницилламин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Алфлутоп</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Хондроитина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3. СРЕДСТВА ДЛЯ ЛЕЧЕНИЯ АЛЛЕРГИЧЕСКИХ РЕАКЦИЙ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Антигистаминные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Дезлоратадин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Диметинден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Дифенгидрамин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Кетотифен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Клемастин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суспензия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Мебгидролин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Прометазин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Хифенадин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Хлоропирамин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Цетиризин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Эбастин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4. СРЕДСТВА, ВЛИЯЮЩИЕ НА ЦЕНТРАЛЬНУЮ НЕРВНУЮ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Противосудорожные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Вальпроевая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Зонисамид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Руфинамид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Карбамазепин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Ламотриджин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Лакосамид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Леветирацетам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Окскарбазепин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Перампанел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Прегабалин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Примидон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Топирамат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Этосуксимид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паркинсонизма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Амантадин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Бипериден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Бенсеразид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Карбидопа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Прамипексол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Пирибедил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Разагилин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Тригексифенидил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Анксиолитики (транквилизаторы)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Алимемазин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Бромдигидрохлорфенилбензодиазепин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и внутримышечного введения, таблетки, таблетки, покрытые оболочкой, таблетки, покрытые </w:t>
            </w:r>
            <w:r w:rsidRPr="008804BD">
              <w:rPr>
                <w:rFonts w:ascii="Arial" w:eastAsiaTheme="minorEastAsia" w:hAnsi="Arial" w:cs="Arial"/>
                <w:sz w:val="20"/>
                <w:szCs w:val="20"/>
                <w:lang w:eastAsia="ru-RU"/>
              </w:rPr>
              <w:lastRenderedPageBreak/>
              <w:t>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Тофизопам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Антипсихотические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Зуклопентиксол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Карипразин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Кветиапин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Левомепромазин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Оланзапин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Перициазин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капсулы,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Рисперидон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Тиопроперазин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Тиоридазин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Трифлуоперазин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 таблетки покрытые оболочкой, таблетки покрытые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Хлорпротиксен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Антидепрессанты и средства нормотимического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Агомелатин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Амитриптилин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Вортиоксетин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таблетки пролонгированного действия, покрытые пленочной оболочкой,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Лития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Мапротилин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Милнаципран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для приема внутрь,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Пипофезин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Пирлиндол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Сертралин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Тианептин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Флувоксамин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рассеянного склероза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Глатирамера 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Финголимод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нарушений сна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Золпидем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Зопиклон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опиоидных наркоманий и алкоголизма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защечные,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Налтрексон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Седативные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Валерианы корневища с корнями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Мяты перечной масло + Этилбромизовалеринат + 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Пустырника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 + Эрготамин + Белладонны алколоиды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влияющие на центральную нервную систему</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Актовегин/Депротеинизированный гемодериват крови телят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Атомоксетин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Бетагистин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Аминофенилмасляная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Винпоцетин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Галантамин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Гексобендин + Этамиван + Этофиллин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Гопантеновая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Диметилфумарат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Ипидакрин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коры головного мозга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Левокарнитин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Метионил-глутамил-гистидил-фенилаланил-пролил-глицил-пролин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Неостигмина метилсульфат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Никотиноил гамма-аминомасляная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Ницерголин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Ривастигмин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Тетрабеназин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Фонтурацетам (N-карбамоилметил-4-фенил-2-</w:t>
            </w:r>
            <w:r w:rsidRPr="008804BD">
              <w:rPr>
                <w:rFonts w:ascii="Arial" w:eastAsiaTheme="minorEastAsia" w:hAnsi="Arial" w:cs="Arial"/>
                <w:sz w:val="20"/>
                <w:szCs w:val="20"/>
                <w:lang w:eastAsia="ru-RU"/>
              </w:rPr>
              <w:lastRenderedPageBreak/>
              <w:t>пирролидон)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Холина альфосцерат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Церебролизин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Циннаризин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Цитиколин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Этилметилгидроксипиридина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Этилтиобензимидазол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5. СРЕДСТВА ДЛЯ ПРОФИЛАКТИКИ И ЛЕЧЕНИЯ ИНФЕКЦИЙ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Антибактериальные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Амикацин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Бензатин 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Гатифлоксацин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Гидроксиметилхиноксилиндиоксид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Джозамицин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Дорипенем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Имипенем + Циластатин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таблетки, покрытые </w:t>
            </w:r>
            <w:r w:rsidRPr="008804BD">
              <w:rPr>
                <w:rFonts w:ascii="Arial" w:eastAsiaTheme="minorEastAsia" w:hAnsi="Arial" w:cs="Arial"/>
                <w:sz w:val="20"/>
                <w:szCs w:val="20"/>
                <w:lang w:eastAsia="ru-RU"/>
              </w:rPr>
              <w:lastRenderedPageBreak/>
              <w:t>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Клиндамицин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Колистиметат натрий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Ко-тримоксазол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Меропенем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Мидекамицин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капли глазные,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Мупироцин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Неомицин + Бацитрацин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Нетилмицин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Нитрофурантоин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Нифуроксазид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глазные 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порошок для инъекций, порошок для приготовления раствора для внутривенного и внутримышечного введения, порошок для приготовления </w:t>
            </w:r>
            <w:r w:rsidRPr="008804BD">
              <w:rPr>
                <w:rFonts w:ascii="Arial" w:eastAsiaTheme="minorEastAsia" w:hAnsi="Arial" w:cs="Arial"/>
                <w:sz w:val="20"/>
                <w:szCs w:val="20"/>
                <w:lang w:eastAsia="ru-RU"/>
              </w:rPr>
              <w:lastRenderedPageBreak/>
              <w:t>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Пипемидовая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Рифаксимин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Рокситромицин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Сульфагуанидин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Сульфадиазин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Сульфацетамид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Телаванцин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Тиамфеникола глицинат ацетилцистеинат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Тигециклин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Тикарциллин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Тобрамицин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Феноксиметилпенициллин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таблетки покрытые пленочной оболочкой, капсулы, глазные капли, порошок для </w:t>
            </w:r>
            <w:r w:rsidRPr="008804BD">
              <w:rPr>
                <w:rFonts w:ascii="Arial" w:eastAsiaTheme="minorEastAsia" w:hAnsi="Arial" w:cs="Arial"/>
                <w:sz w:val="20"/>
                <w:szCs w:val="20"/>
                <w:lang w:eastAsia="ru-RU"/>
              </w:rPr>
              <w:lastRenderedPageBreak/>
              <w:t>инъекций,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Хлорамфеникол + Метилурацил + Сульфадиметоксин + Тримекаин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Цефалексин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Цефепим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Цефиксим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Цефотаксим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 + Авибактам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Цефтолозан + Тазобактам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Цефтибутен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Цефтаролина фосамил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Цефуроксим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Эртапенем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Противотуберкулезные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Бедаквилин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Ломефлоксацин + Пиразинамид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Изониазид + 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 + Пиразинамид + Протионамид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Капреомицин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Теризидон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Тиоуреидоиминометилпиридиния перхлорат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Фтивазид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Противовирусные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Умифеновир (Метилфенилтиометил-</w:t>
            </w:r>
            <w:r w:rsidRPr="008804BD">
              <w:rPr>
                <w:rFonts w:ascii="Arial" w:eastAsiaTheme="minorEastAsia" w:hAnsi="Arial" w:cs="Arial"/>
                <w:sz w:val="20"/>
                <w:szCs w:val="20"/>
                <w:lang w:eastAsia="ru-RU"/>
              </w:rPr>
              <w:lastRenderedPageBreak/>
              <w:t>диметиламинометил-гидроксиброминдол карбоновой кислоты этиловый эфир)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Атазанавир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Боцепревир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Глекапревир + Пибрентасвир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Гразопревир + Элбасвир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Даклатасвир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Долутегравир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Дарунавир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Дасабувир; омбитасвир + паритапревир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Диданозин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Имидазолилэтанамид пентандиовой кислоты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пранобекс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Кагоцел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внутреннего применения,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Лопинавир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Маравирок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Метилтионитрооксодигидротриазолотриазинид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Невирапин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Нелфинавир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Осельтамивир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Полисахариды побегов Solanum tuberosum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бета-1a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Саквинавир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Ставудин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Телбивудин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Тенофовир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Фосампренавир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Энтекавир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Энфувиртид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Этравирин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Эфавиренз</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Противогрибковые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Аморолфин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лак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 [липидный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Бифоназол + Мочевина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 набор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таблетки покрытые оболочкой,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Итраконазол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Каспофунгин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Клотримазол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Микафунгин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Позаконазол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Тербинафин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инфузий, порошок для приготовления суспензии для приема внутрь, раствор для внутривенного введения,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Хлорнитрофенол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Противопротозойные и противомалярийные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Гидроксихлорохин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Левамизол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Мефлохин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Метронидазол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Празиквантел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Дерматотропные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Ацитретин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Дупилумаб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Диметилсульфоксид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Ихтаммол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Нафталанская нефть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Олазоль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Пимекролимус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Пиперонил бутоксид + Эсбиол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Пиритион цинк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роста эпидермальный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профилактики и лечения инфекций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Азоксимера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Вобэнзим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Интерлейкин-2</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гамма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Лизатов бактерий смесь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Рибонуклеат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Тилорон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6. ВАКЦИНЫ, СЫВОРОТКИ И АНАТОКСИНЫ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Аллерген бактерий [туберкулезный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инфекций, вызываемых Haemophilus influenzae тип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туляремии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лептоспироза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сибирской язвы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бешенства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7. ПРОТИВООПУХОЛЕВЫЕ, ИММУНОДЕПРЕССИВНЫЕ И СОПУТСТВУЮЩИЕ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Цитостатические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Абатацепт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Абиратерон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Адалимумаб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Азацитидин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Алемтузумаб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Акситиниб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Алектиниб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Аспарагиназа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Афлиберцепт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Бевацизумаб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Блеомицин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Бортезомиб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Брентуксимаб ведотин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Бусульфан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Вандетаниб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Венфлунин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Ведолизумаб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Вемурафениб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Винбластин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Винкристин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Винорелбин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Вориностат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Гамма-D-глутамил-D-триптофан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Гемцитабин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Гефитиниб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Гидроксикарбамид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Дазатиниб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Дактиномицин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Даратумумаб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Даунорубицин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Доксорубицин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Доцетаксел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Ибрутиниб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Идарубицин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Иксабепилон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Инфликсимаб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Ипилилумаб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Иринотекан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Кабазитаксел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Карфилзомиб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Кризотиниб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Кладрибин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Лефлуномид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Ленватиниб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Мелфалан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порошок лиофилизированный для инъекций, </w:t>
            </w:r>
            <w:r w:rsidRPr="008804BD">
              <w:rPr>
                <w:rFonts w:ascii="Arial" w:eastAsiaTheme="minorEastAsia" w:hAnsi="Arial" w:cs="Arial"/>
                <w:sz w:val="20"/>
                <w:szCs w:val="20"/>
                <w:lang w:eastAsia="ru-RU"/>
              </w:rPr>
              <w:lastRenderedPageBreak/>
              <w:t>лиофилизат для приготовления раствора для внутрисосудистого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Меркаптопурин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Метотрексат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Митоксантрон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Нетакимаб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Ниволумаб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Нинтеданиб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мягкие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Обинутузумаб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Оксалиплатин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Олапариб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Осимертиниб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Пазопаниб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 + 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Палбоциклиб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Паливизумаб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Панитумумаб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Пембролизумаб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Пеметрексед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Пертузумаб + 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Помалидомид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Проспидия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Пэгаспаргаза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Сарилумаб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Секукинумаб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Сунитиниб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Ралтитрексид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Рамуцирумаб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Регорафениб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Руксолитиниб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Тиотепа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Темозоломид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 + Гимерацил + Отерацил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Тоцилизумаб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Тофацитиниб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Трабектедин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Траметиниб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w:t>
            </w:r>
            <w:r w:rsidRPr="008804BD">
              <w:rPr>
                <w:rFonts w:ascii="Arial" w:eastAsiaTheme="minorEastAsia" w:hAnsi="Arial" w:cs="Arial"/>
                <w:sz w:val="20"/>
                <w:szCs w:val="20"/>
                <w:lang w:eastAsia="ru-RU"/>
              </w:rPr>
              <w:lastRenderedPageBreak/>
              <w:t>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Трастузумаб эмтанзин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Устекинумаб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опухоли альфа-1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Фотемустин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Фторурацил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Хлорамбуцил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Цертолизумаба пэгол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Экулизумаб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Элотузумаб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Этанерцепт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Эрибулин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Эрлотиниб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Этопозид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Гормоны и антигормоны для лечения опухолей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Анастрозол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Аминоглутетимид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Бикалутамид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Гозерелин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капсула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Лейпрорелин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Мегестрол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Тамоксифен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Фулвестрант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Энзалутамид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применяемые в химиотерапии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лечения рака мочевого пузыря БЦЖ</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Венетоклакс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Деносумаб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Золедроновая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раствора для внутривенного </w:t>
            </w:r>
            <w:r w:rsidRPr="008804BD">
              <w:rPr>
                <w:rFonts w:ascii="Arial" w:eastAsiaTheme="minorEastAsia" w:hAnsi="Arial" w:cs="Arial"/>
                <w:sz w:val="20"/>
                <w:szCs w:val="20"/>
                <w:lang w:eastAsia="ru-RU"/>
              </w:rPr>
              <w:lastRenderedPageBreak/>
              <w:t>введения,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фолинат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Ленограстим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Ондансетрон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Памидроновая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инфузий, лиофилизат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Радахлорин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акридонацетат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Фолиниевая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8. СРЕДСТВА ДЛЯ ЛЕЧЕНИЯ ОСТЕОПОРОЗА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Альфакальцидол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Ибандроновая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Кальцитонин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аэрозоль назальный,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Кальцитриол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ацетат + Магния гидроксикарбонат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 + Кальция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Парикальцитол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ранелат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Цинакальцет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Этелкальцетид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Эргокальциферол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(в масле)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9. СРЕДСТВА, ВЛИЯЮЩИЕ НА КРОВЬ</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Противоанемические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Дарбэпоэтин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 полимальтозат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гидроксида сахарозный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карбоксимальтозат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 + 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Ромиплостим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Элтромбопаг</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 [метоксиполиэтиленгликоль]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Железосвязывающие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Деферазирокс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 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влияющие на систему свертывания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Апиксабан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 + 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Аминокапроновая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Бемипарин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Варфарин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Дабигатрана этексилат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Далтепарин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 + Гесперидин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 + 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Ксантинола никотинат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Нонаког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Лауромакрогол 400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Надропарин кальция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Парнапарин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Пентоксифиллин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Протамина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Проурокиназа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Ривароксабан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Сулодексид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Тенектеплаза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Тикагрелор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Тиклопидин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Транексамовая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Троксерутин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Фениндион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Эноксапарин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и плазмозаменители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Вода/вода для инъекций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Гидроксиэтилкрахмал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30000-40000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50000-70000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инфузий (в растворе натрия хлорида 0,9%)</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лактата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Маннитол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натрия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гидрокарбонат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Дезинтоксикационные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Димеркаптопропансульфонат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Калий-железо гексацианоферрат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Цинка бисвинилимидазола диацетат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парентерального питания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 + 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Прочие препараты [Жировые эмульсии для парентерального питания + Декстроза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Гидролизаты белков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Жировые эмульсии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Антиингибиторный коагулянтный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яда гадюки обыкновенной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ботулинический типа А, В, Е (сыворотка противоботулиническая)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Антитоксин гангренозный </w:t>
            </w:r>
            <w:r w:rsidRPr="008804BD">
              <w:rPr>
                <w:rFonts w:ascii="Arial" w:eastAsiaTheme="minorEastAsia" w:hAnsi="Arial" w:cs="Arial"/>
                <w:sz w:val="20"/>
                <w:szCs w:val="20"/>
                <w:lang w:eastAsia="ru-RU"/>
              </w:rPr>
              <w:lastRenderedPageBreak/>
              <w:t>(сыворотка противогангренозная поливалентная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Анатоксин дифтерийный (сыворотка противодифтерийная)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дифтерийно-столбнячный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столбнячный (сыворотка противостолбнячная)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 клещевого энцефалита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антицитомегаловирусный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 [IgG+IgA+IgM]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антирезус Rho(D)</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противостафилококковый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противостолбнячный человека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антитимоцитарный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IX и X в комбинации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IX</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Эптаког альфа активированный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Гиполипидемические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Алирокумаб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Омега-3 триглицериды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Розувастатин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Эволокумаб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10. СРЕДСТВА, ВЛИЯЮЩИЕ НА СЕРДЕЧНО-СОСУДИСТУЮ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Антиангинальные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Ивабрадин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динитрат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мононитрат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капсулы пролонгированного действия, капсулы ретард, капсулы с пролонгированным высвобождением, </w:t>
            </w:r>
            <w:r w:rsidRPr="008804BD">
              <w:rPr>
                <w:rFonts w:ascii="Arial" w:eastAsiaTheme="minorEastAsia" w:hAnsi="Arial" w:cs="Arial"/>
                <w:sz w:val="20"/>
                <w:szCs w:val="20"/>
                <w:lang w:eastAsia="ru-RU"/>
              </w:rPr>
              <w:lastRenderedPageBreak/>
              <w:t>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Левосимендан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Мельдоний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Молсидомин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Никорандил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Нитроглицерин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Триметазидин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Противоаритмические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Амиодарон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 + Хлорталидон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Бетаксолол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Лаппаконитина гидробромид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Пропафенон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Пропранолол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Соталол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Этацизин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Гипотензивные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Периндоприл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 + Сакубитрил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Верапамил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Дилтиазем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Зофеноприл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Кандесартан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Карведилол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Лерканидипин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Лозартан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Небиволол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Нифедипин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w:t>
            </w:r>
            <w:r w:rsidRPr="008804BD">
              <w:rPr>
                <w:rFonts w:ascii="Arial" w:eastAsiaTheme="minorEastAsia" w:hAnsi="Arial" w:cs="Arial"/>
                <w:sz w:val="20"/>
                <w:szCs w:val="20"/>
                <w:lang w:eastAsia="ru-RU"/>
              </w:rPr>
              <w:lastRenderedPageBreak/>
              <w:t>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Олмесартана медоксомил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Риоцигуат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Силденафил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Урапидил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сердечной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Коргликон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Строфантин 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Вазопрессорные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Добутамин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Допамин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Ксилометазолин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Терлипрессин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Фенилэфрин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11. СРЕДСТВА ДЛЯ ЛЕЧЕНИЯ ЗАБОЛЕВАНИЙ ЖЕЛУДОЧНО-КИШЕЧНОГО ТРАКТА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Антациды и другие противоязвенные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Алгелдрат + Магния гидроксид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внутреннего применения,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Алюминия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Висмута трикалия дицитрат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Пантопразол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Пирензепин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Рабепразол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Сукральфат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Фамотидин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Эзомепразол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Спазмолитические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Амбризентан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Бенциклан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Гимекромон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Гиосцина бутилбромид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Домперидон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Дротаверин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Итоприда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Метоклопрамид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Папаверина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Пиноверия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Платифиллин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подкожного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Панкреатические энзимы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 + Желчи компоненты + Геммицеллюлаза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печеночной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Адеметионин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w:t>
            </w:r>
            <w:r w:rsidRPr="008804BD">
              <w:rPr>
                <w:rFonts w:ascii="Arial" w:eastAsiaTheme="minorEastAsia" w:hAnsi="Arial" w:cs="Arial"/>
                <w:sz w:val="20"/>
                <w:szCs w:val="20"/>
                <w:lang w:eastAsia="ru-RU"/>
              </w:rPr>
              <w:lastRenderedPageBreak/>
              <w:t>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Желчь + Поджелудочной железы порошок + Слизистой тонкой кишки порошок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Лактулоза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Расторопши пятнистой плодов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Тиоктовая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Урсодезоксихолиевая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Фосфолипиды + Глицирризиновая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Эссенциальные фосфолипиды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Янтарная кислота + метглюмин + инозин + метионин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Антиферменты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Апротинин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Протеолитические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Коллализин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Химотрипсин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препараты для лечения желудочно-кишечного тракта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Активированный уголь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Бисакодил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Касторовое масло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Декстроза + Калия хлорид + Натрия хлорид + Натрия 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Лигнин гидролизный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Лоперамид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таблетки жевательные, таблетки-лиофилизат</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Макрогол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Парафин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Сеннозиды А + 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Симетикон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эмульсия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Смектит диоктаэдрический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Нитизинон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восстановления микрофлоры кишечника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Бактисубтил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Бифидумбактерии бифидум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Лактобактерии ацидофильные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Кишечные палочки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Болезни Гоше средство лечения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Имиглюцераза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Ферментные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концентрата для </w:t>
            </w:r>
            <w:r w:rsidRPr="008804BD">
              <w:rPr>
                <w:rFonts w:ascii="Arial" w:eastAsiaTheme="minorEastAsia" w:hAnsi="Arial" w:cs="Arial"/>
                <w:sz w:val="20"/>
                <w:szCs w:val="20"/>
                <w:lang w:eastAsia="ru-RU"/>
              </w:rPr>
              <w:lastRenderedPageBreak/>
              <w:t>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Велаглюцераза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Идурсульфаза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Ларонидаза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12. ГОРМОНЫ И СРЕДСТВА, ВЛИЯЮЩИЕ НА ЭНДОКРИННУЮ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Неполовые гормоны, синтетические субстанции и антигормоны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Алклометазона дипропионат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Бромокриптин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Ганиреликс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Гидрокортизона ацетат + Окситетрациклина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внутрисуставного и околосуставного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Гонадотропин хорионический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Десмопрессин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Дигидротахистерол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(в масле)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Клобетазола 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Корифоллитропин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Ланреотид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Левотироксин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Лиотиронин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Менотропины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Метилпреднизолона ацепонат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Нандролон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Пасиреотид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Пропилтиоурацил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Пэгвисомант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Соматропин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Терипаратид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Триамцинолон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суспензия для инъекций, мазь для наружного </w:t>
            </w:r>
            <w:r w:rsidRPr="008804BD">
              <w:rPr>
                <w:rFonts w:ascii="Arial" w:eastAsiaTheme="minorEastAsia" w:hAnsi="Arial" w:cs="Arial"/>
                <w:sz w:val="20"/>
                <w:szCs w:val="20"/>
                <w:lang w:eastAsia="ru-RU"/>
              </w:rPr>
              <w:lastRenderedPageBreak/>
              <w:t>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Трипторелин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Флуоцинолона ацетонид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Цетрореликс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Андрогены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 (смесь эфиров)</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Гестагены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Норэтистерон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Дезогестрел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Эстрадиол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и средства для лечения сахарного диабета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Вилдаглиптин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Гликвидон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Гликлазид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модифицированным высвобождением,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Глимепирид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Глипизид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Глюкагон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 + 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глулизин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двухфазный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детемир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деглудек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растворимый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Инсулин-изофан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Лираглутид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w:t>
            </w:r>
            <w:r w:rsidRPr="008804BD">
              <w:rPr>
                <w:rFonts w:ascii="Arial" w:eastAsiaTheme="minorEastAsia" w:hAnsi="Arial" w:cs="Arial"/>
                <w:sz w:val="20"/>
                <w:szCs w:val="20"/>
                <w:lang w:eastAsia="ru-RU"/>
              </w:rPr>
              <w:lastRenderedPageBreak/>
              <w:t>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Репаглинид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Росиглитазон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Саксаглиптин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Ситаглиптин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Фенофибрат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13. СРЕДСТВА, ИСПОЛЬЗУЕМЫЕ В УРОЛОГИИ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аденомы простаты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Алфузозин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Тамсулозин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Финастерид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терапии при почечной недостаточности и пересадке органов</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Азатиоприн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Кетоаналоги аминокислот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b-железа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Микофенолата мофетил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Растворы для перитониального диализа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Циклоспорин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Диуретики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Ацетазоламид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Гидрохлоротиазид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Гидрохлортиазид + Триамтерен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Леспедезы головчатой настойка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Олиметин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Спиронолактон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Торасемид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Уролесан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Фуросемид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Цистенал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Эплеренон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учащенного мочеиспускания и недержания мочи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Солифенацин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Азапентацен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Цитохром С + Аденозин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Миотические средства и средства для лечения глаукомы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Бутиламиногидроксипропоксифеноксиметил-метилоксадиазол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Тафлупрост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 + 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Стимуляторы регенерации и ретинопротекторы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Метилэтилпиридинол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офтальмологические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Алоэ экстракт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 + 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Гипромеллоза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Декспантенол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Олопатадин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Офтальмоферон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Полиадениловая кислота + Уридиловая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глазных капель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сетчатки глаз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Ранибизумаб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Тропикамид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Циклопентолат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15. СРЕДСТВА, ВЛИЯЮЩИЕ НА МУСКУЛАТУРУ МАТКИ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Атозибан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Гексопреналин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Динопростон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гель вагинальный, гель интрацервикальный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Метилэргометрин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Мизопростол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16. СРЕДСТВА, ВЛИЯЮЩИЕ НА ОРГАНЫ ДЫХАНИЯ</w:t>
            </w:r>
          </w:p>
        </w:tc>
      </w:tr>
      <w:tr w:rsidR="008804BD" w:rsidRPr="008804BD" w:rsidTr="003F5344">
        <w:tc>
          <w:tcPr>
            <w:tcW w:w="8958" w:type="dxa"/>
            <w:gridSpan w:val="2"/>
          </w:tcPr>
          <w:p w:rsid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Противоастматические средства</w:t>
            </w:r>
          </w:p>
          <w:p w:rsidR="005B3039" w:rsidRDefault="005B3039"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p>
          <w:p w:rsidR="005B3039" w:rsidRPr="008804BD" w:rsidRDefault="005B3039" w:rsidP="005B3039">
            <w:pPr>
              <w:widowControl w:val="0"/>
              <w:tabs>
                <w:tab w:val="left" w:pos="450"/>
                <w:tab w:val="center" w:pos="4417"/>
              </w:tabs>
              <w:autoSpaceDE w:val="0"/>
              <w:autoSpaceDN w:val="0"/>
              <w:adjustRightInd w:val="0"/>
              <w:spacing w:after="0" w:line="240" w:lineRule="auto"/>
              <w:outlineLvl w:val="3"/>
              <w:rPr>
                <w:rFonts w:ascii="Arial" w:eastAsiaTheme="minorEastAsia" w:hAnsi="Arial" w:cs="Arial"/>
                <w:sz w:val="20"/>
                <w:szCs w:val="20"/>
                <w:lang w:eastAsia="ru-RU"/>
              </w:rPr>
            </w:pPr>
            <w:r>
              <w:rPr>
                <w:rFonts w:ascii="Arial" w:eastAsiaTheme="minorEastAsia" w:hAnsi="Arial" w:cs="Arial"/>
                <w:sz w:val="20"/>
                <w:szCs w:val="20"/>
                <w:lang w:eastAsia="ru-RU"/>
              </w:rPr>
              <w:t>Аклидиния бромид+формотерол</w:t>
            </w:r>
            <w:r>
              <w:rPr>
                <w:rFonts w:ascii="Arial" w:eastAsiaTheme="minorEastAsia" w:hAnsi="Arial" w:cs="Arial"/>
                <w:sz w:val="20"/>
                <w:szCs w:val="20"/>
                <w:lang w:eastAsia="ru-RU"/>
              </w:rPr>
              <w:tab/>
              <w:t xml:space="preserve">    порошок для инголяций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Амброксол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8804BD" w:rsidRPr="008804BD" w:rsidTr="003F5344">
        <w:tc>
          <w:tcPr>
            <w:tcW w:w="2835" w:type="dxa"/>
          </w:tcPr>
          <w:p w:rsid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 + Формотерол</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Pr="008804BD"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Вилантерол + умеклидиния бромид+ флутиказона фуроат</w:t>
            </w:r>
          </w:p>
        </w:tc>
        <w:tc>
          <w:tcPr>
            <w:tcW w:w="6123" w:type="dxa"/>
          </w:tcPr>
          <w:p w:rsid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 капсул с порошком для ингаляций набор</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порошок для ингаляций дозированный</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Pr="008804BD"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Зафирлукаст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 + 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Кодеин + Натрия гидрокарбонат + Солодки корни + Термопсиса ланцетного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Кодеин + Солодки корней экстракт + Термопсиса ланцетного травы экстракт + Тимьяна ползучего травы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Кромоглициевая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Монтелукаст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Олодатерол + 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Недокромил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Сальбутамол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Сальметерол + 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лечения заболеваний органов дыхания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Ацетилцистеин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Бромгексин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Бенрализумаб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Берактант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Вилантерол + 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Вилантерол + Умеклидиния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 + 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Дорназа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Меполизумаб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Порактант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Реслизумаб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Сурфактант-БЛ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Фенспирид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17. ВИТАМИНЫ И МИНЕРАЛЫ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 + Рутозид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Бенфотиамин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 Никотинамид + Рибофлавин + Янтарная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Кокарбоксилаза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 + Тиамин + Цианокобаламин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пантотенат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и магния аспарагинат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глюконат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лактат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Менадиона натрия бисульфит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тиосульфат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 + Минеральные соли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 + 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Рибофлавин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Цианокобаламин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18. ГАЗЫ, ИСПОЛЬЗУЕМЫЕ ДЛЯ МЕДИЦИНСКИХ ЦЕЛЕЙ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Кислород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 газ сжиженный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Углекислота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19. ДИАГНОСТИЧЕСКИЕ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Рентгеноконтрастные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Гадобутрол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Гадодиамид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Гадопентетовая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Гадоксетовая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Гадотеридол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Индигокармин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Йоверсол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внутриартериального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Йоксагловая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Йогексол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Йодированные этиловые эфиры масла мака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эндолимфатического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Йомепрол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Йопромид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амидотризоат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Флюоресцирующие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Флуоресцеин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Радиофармацевтические диагностические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Меброфенин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Пирфотех 99mTc</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фитат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оксабифор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хлорид 89Sr</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20. АНТИСЕПТИКИ И СРЕДСТВА ДЛЯ ДЕЗИНФЕКЦИИ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Антисептики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Аммиак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Бриллиантовый зеленый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 + Калия Йодид + 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 спрей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перманганат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Октенидина дигидрохлорид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Повидон-йод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Поливинилпиролидон + Йод + 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Серебра протеинат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Формальдегид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Бензилдиметил-миристоиламино-пропиламмоний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дезинфекции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Бензалкония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жидкость концентрированная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Водорода пероксид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Дихлоризоциануровой кислоты натриевая соль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Лижен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Полигексаметиленгуанидин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на основе катионных поверхностно-активных веществ и других соединений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Хлоргексидин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w:t>
            </w:r>
            <w:r w:rsidRPr="008804BD">
              <w:rPr>
                <w:rFonts w:ascii="Arial" w:eastAsiaTheme="minorEastAsia" w:hAnsi="Arial" w:cs="Arial"/>
                <w:sz w:val="20"/>
                <w:szCs w:val="20"/>
                <w:lang w:eastAsia="ru-RU"/>
              </w:rPr>
              <w:lastRenderedPageBreak/>
              <w:t>наружного применения (спиртовой), суппозитории вагинальные, таблетки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21. ЛЕКАРСТВЕННЫЕ СРЕДСТВА ЭКСТЕМПОРАЛЬНОГО ПРИГОТОВЛЕНИЯ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успокаивающая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 травы пустырника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кофеина-натрия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мяты перечной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взрослых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термопсиса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детей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алтейного корня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 (или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Дерматоловая мазь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Левомицетиновая паста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паста цинковая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22. МЕДИЦИНСКИЕ ИЗДЕЛИЯ И ПРОЧИЕ ТОВАРЫ</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Вата хирургическая гигроскопическая, гигроскопическая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Воск стерильный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Гипс</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УЗИ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Дренажная система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Иглы для спинномозговой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Калоприемники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Катетеры всех видов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Костыли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Марля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Мочеприемники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Наборы для проводниковой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Перчатки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Пленка рентгеновская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Расходные материалы для проведения перитониального диализа и гемодиализа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Судна подкладные</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Тальк</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Трости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Устройства для взятия и переливания крови, кровезаменителей и инфузионных растворов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Шприцы различных типов и емкостей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 w:name="Par9308"/>
      <w:bookmarkEnd w:id="2"/>
      <w:r w:rsidRPr="008804B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8</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медицинской помощи на 2020 год и на</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9321"/>
      <w:bookmarkEnd w:id="3"/>
      <w:r w:rsidRPr="008804BD">
        <w:rPr>
          <w:rFonts w:ascii="Arial" w:eastAsiaTheme="minorEastAsia" w:hAnsi="Arial" w:cs="Arial"/>
          <w:b/>
          <w:bCs/>
          <w:sz w:val="20"/>
          <w:szCs w:val="20"/>
          <w:lang w:eastAsia="ru-RU"/>
        </w:rPr>
        <w:t>ОБЪЕМ</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амбулаторных условиях, оказываемой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 профилактической и иными целями, на 1</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жителя/застрахованное лицо на 2020 год</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216"/>
        <w:gridCol w:w="1636"/>
        <w:gridCol w:w="1452"/>
      </w:tblGrid>
      <w:tr w:rsidR="008804BD" w:rsidRPr="008804BD" w:rsidTr="003F5344">
        <w:tc>
          <w:tcPr>
            <w:tcW w:w="624"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N строки</w:t>
            </w:r>
          </w:p>
        </w:tc>
        <w:tc>
          <w:tcPr>
            <w:tcW w:w="5216"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Показатель (на 1 жителя/застрахованное лицо)</w:t>
            </w:r>
          </w:p>
        </w:tc>
        <w:tc>
          <w:tcPr>
            <w:tcW w:w="3088" w:type="dxa"/>
            <w:gridSpan w:val="2"/>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Источник финансового обеспечения</w:t>
            </w:r>
          </w:p>
        </w:tc>
      </w:tr>
      <w:tr w:rsidR="008804BD" w:rsidRPr="008804BD" w:rsidTr="003F5344">
        <w:tc>
          <w:tcPr>
            <w:tcW w:w="624"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216"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Бюджетные ассигнования бюджета субъекта РФ</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ОМС</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Объем посещений с профилактической и иными целями, всего (сумма строк 2 + 3 + 4),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0,524</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2,93</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0,2535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норматив комплексных посещений для проведения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0,181</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с иными целями (сумма строк 5 + 6 + 7 + 10 + 11 + 12 + 13 + 14),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0,287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2,4955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5</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объем посещений для проведения диспансерного наблюдения (за исключением 1-го посещения)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0,2351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0,1295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6</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объем посещений для проведения 2-этапа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0,0534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7</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для паллиативной медицинской помощи (сумма строк 8 + 9),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0,0109</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8</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0,00675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9</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3.2) норматив посещений на дому выездными патронажными бригадами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0,00415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4) объем разовых посещений связи с заболеванием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1,032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5) объем посещений центров здоровья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0,0247</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6) объем посещений медицинских работников, </w:t>
            </w:r>
            <w:r w:rsidRPr="008804BD">
              <w:rPr>
                <w:rFonts w:ascii="Arial" w:eastAsiaTheme="minorEastAsia" w:hAnsi="Arial" w:cs="Arial"/>
                <w:sz w:val="20"/>
                <w:szCs w:val="20"/>
                <w:lang w:eastAsia="ru-RU"/>
              </w:rPr>
              <w:lastRenderedPageBreak/>
              <w:t>имеющих среднее медицинское образование, ведущих самостоятельный прием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0,3092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13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7) объем посещений центров амбулаторной онкологической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0,0028</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8) объем посещений с другими целями (патронаж, выдача справок и иных медицинских документов и др.)</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0,9439</w:t>
            </w: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3C10B0" w:rsidRDefault="003C10B0"/>
    <w:sectPr w:rsidR="003C10B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84" w:rsidRDefault="00C34884">
      <w:pPr>
        <w:spacing w:after="0" w:line="240" w:lineRule="auto"/>
      </w:pPr>
      <w:r>
        <w:separator/>
      </w:r>
    </w:p>
  </w:endnote>
  <w:endnote w:type="continuationSeparator" w:id="0">
    <w:p w:rsidR="00C34884" w:rsidRDefault="00C3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3B02E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02E9" w:rsidRDefault="003B02E9" w:rsidP="00323A01">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B02E9" w:rsidRDefault="003B02E9">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3B02E9" w:rsidRDefault="008804B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85632">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85632">
            <w:rPr>
              <w:rFonts w:ascii="Tahoma" w:hAnsi="Tahoma" w:cs="Tahoma"/>
              <w:noProof/>
            </w:rPr>
            <w:t>61</w:t>
          </w:r>
          <w:r>
            <w:rPr>
              <w:rFonts w:ascii="Tahoma" w:hAnsi="Tahoma" w:cs="Tahoma"/>
            </w:rPr>
            <w:fldChar w:fldCharType="end"/>
          </w:r>
        </w:p>
      </w:tc>
    </w:tr>
  </w:tbl>
  <w:p w:rsidR="003B02E9" w:rsidRDefault="003B02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84" w:rsidRDefault="00C34884">
      <w:pPr>
        <w:spacing w:after="0" w:line="240" w:lineRule="auto"/>
      </w:pPr>
      <w:r>
        <w:separator/>
      </w:r>
    </w:p>
  </w:footnote>
  <w:footnote w:type="continuationSeparator" w:id="0">
    <w:p w:rsidR="00C34884" w:rsidRDefault="00C3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ConsPlusNormal"/>
      <w:pBdr>
        <w:bottom w:val="single" w:sz="12" w:space="0" w:color="auto"/>
      </w:pBdr>
      <w:jc w:val="center"/>
      <w:rPr>
        <w:sz w:val="2"/>
        <w:szCs w:val="2"/>
      </w:rPr>
    </w:pPr>
  </w:p>
  <w:p w:rsidR="003B02E9" w:rsidRDefault="008804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1E0833"/>
    <w:rsid w:val="001F38F5"/>
    <w:rsid w:val="0025568E"/>
    <w:rsid w:val="00323A01"/>
    <w:rsid w:val="003B02E9"/>
    <w:rsid w:val="003C10B0"/>
    <w:rsid w:val="005B3039"/>
    <w:rsid w:val="008804BD"/>
    <w:rsid w:val="00B7485C"/>
    <w:rsid w:val="00C1282F"/>
    <w:rsid w:val="00C34884"/>
    <w:rsid w:val="00D85632"/>
    <w:rsid w:val="00ED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74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85C"/>
  </w:style>
  <w:style w:type="paragraph" w:styleId="a5">
    <w:name w:val="footer"/>
    <w:basedOn w:val="a"/>
    <w:link w:val="a6"/>
    <w:uiPriority w:val="99"/>
    <w:unhideWhenUsed/>
    <w:rsid w:val="00B74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74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85C"/>
  </w:style>
  <w:style w:type="paragraph" w:styleId="a5">
    <w:name w:val="footer"/>
    <w:basedOn w:val="a"/>
    <w:link w:val="a6"/>
    <w:uiPriority w:val="99"/>
    <w:unhideWhenUsed/>
    <w:rsid w:val="00B74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15744</Words>
  <Characters>89746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Бредихина Галина Николаевна</cp:lastModifiedBy>
  <cp:revision>2</cp:revision>
  <dcterms:created xsi:type="dcterms:W3CDTF">2021-04-01T06:08:00Z</dcterms:created>
  <dcterms:modified xsi:type="dcterms:W3CDTF">2021-04-01T06:08:00Z</dcterms:modified>
</cp:coreProperties>
</file>